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176" w:tblpY="465"/>
        <w:tblOverlap w:val="never"/>
        <w:tblW w:w="9322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"/>
        <w:gridCol w:w="1774"/>
        <w:gridCol w:w="7299"/>
      </w:tblGrid>
      <w:tr w:rsidR="006843EC" w:rsidRPr="00F524D5" w:rsidTr="006F4D8C">
        <w:trPr>
          <w:trHeight w:val="591"/>
        </w:trPr>
        <w:tc>
          <w:tcPr>
            <w:tcW w:w="2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43EC" w:rsidRDefault="006843EC" w:rsidP="006F4D8C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iCs/>
                <w:noProof/>
                <w:sz w:val="12"/>
                <w:szCs w:val="1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ED9E54" wp14:editId="62DFBD2D">
                      <wp:simplePos x="0" y="0"/>
                      <wp:positionH relativeFrom="column">
                        <wp:posOffset>815341</wp:posOffset>
                      </wp:positionH>
                      <wp:positionV relativeFrom="paragraph">
                        <wp:posOffset>133985</wp:posOffset>
                      </wp:positionV>
                      <wp:extent cx="4895850" cy="3429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895850" cy="342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843EC" w:rsidRDefault="006843EC" w:rsidP="006843EC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D0D0D"/>
                                      <w:sz w:val="48"/>
                                      <w:szCs w:val="48"/>
                                      <w:lang w:val="bg-BG"/>
                                      <w14:textOutline w14:w="9525" w14:cap="flat" w14:cmpd="sng" w14:algn="ctr">
                                        <w14:solidFill>
                                          <w14:srgbClr w14:val="0D0D0D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Община Джебел, област Кърджали 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ED9E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4.2pt;margin-top:10.55pt;width:38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" filled="f" stroked="f">
                      <o:lock v:ext="edit" shapetype="t"/>
                      <v:textbox style="mso-fit-shape-to-text:t">
                        <w:txbxContent>
                          <w:p w:rsidR="006843EC" w:rsidRDefault="006843EC" w:rsidP="006843E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D0D0D"/>
                                <w:sz w:val="48"/>
                                <w:szCs w:val="48"/>
                                <w:lang w:val="bg-BG"/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Община Джебел, област Кърджали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iCs/>
                <w:noProof/>
                <w:sz w:val="24"/>
                <w:szCs w:val="24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A43648" wp14:editId="03C32DC5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128905</wp:posOffset>
                      </wp:positionV>
                      <wp:extent cx="526415" cy="539115"/>
                      <wp:effectExtent l="6350" t="13970" r="10160" b="8890"/>
                      <wp:wrapNone/>
                      <wp:docPr id="3" name="Rectangle 3" descr="untitle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6415" cy="53911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4"/>
                                <a:srcRect/>
                                <a:stretch>
                                  <a:fillRect/>
                                </a:stretch>
                              </a:blip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15AEC" id="Rectangle 3" o:spid="_x0000_s1026" alt="untitled" style="position:absolute;margin-left:14.6pt;margin-top:10.15pt;width:41.45pt;height:4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" strokecolor="white">
                      <v:fill r:id="rId5" o:title="untitled" recolor="t" type="frame"/>
                    </v:rect>
                  </w:pict>
                </mc:Fallback>
              </mc:AlternateContent>
            </w:r>
          </w:p>
          <w:p w:rsidR="006843EC" w:rsidRPr="00F524D5" w:rsidRDefault="006843EC" w:rsidP="006F4D8C">
            <w:pPr>
              <w:ind w:right="1002"/>
              <w:rPr>
                <w:sz w:val="24"/>
                <w:szCs w:val="24"/>
              </w:rPr>
            </w:pP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43EC" w:rsidRPr="00F524D5" w:rsidRDefault="006843EC" w:rsidP="006F4D8C">
            <w:pPr>
              <w:jc w:val="right"/>
              <w:rPr>
                <w:rFonts w:ascii="Garamond" w:hAnsi="Garamond"/>
                <w:b/>
                <w:bCs/>
                <w:iCs/>
                <w:sz w:val="12"/>
                <w:szCs w:val="12"/>
              </w:rPr>
            </w:pPr>
          </w:p>
        </w:tc>
      </w:tr>
      <w:tr w:rsidR="006843EC" w:rsidRPr="00F524D5" w:rsidTr="006F4D8C">
        <w:trPr>
          <w:gridBefore w:val="1"/>
          <w:wBefore w:w="249" w:type="dxa"/>
          <w:trHeight w:val="591"/>
        </w:trPr>
        <w:tc>
          <w:tcPr>
            <w:tcW w:w="17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6843EC" w:rsidRDefault="006843EC" w:rsidP="006F4D8C">
            <w:pPr>
              <w:rPr>
                <w:b/>
                <w:bCs/>
                <w:iCs/>
                <w:noProof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iCs/>
                <w:noProof/>
                <w:sz w:val="12"/>
                <w:szCs w:val="1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156210</wp:posOffset>
                      </wp:positionV>
                      <wp:extent cx="5053965" cy="136525"/>
                      <wp:effectExtent l="9525" t="6985" r="13335" b="889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53965" cy="13652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843EC" w:rsidRDefault="006843EC" w:rsidP="006843EC">
                                  <w:pPr>
                                    <w:pStyle w:val="a5"/>
                                    <w:spacing w:before="0" w:beforeAutospacing="0" w:after="0" w:afterAutospacing="0"/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color w:val="0D0D0D"/>
                                      <w:sz w:val="20"/>
                                      <w:szCs w:val="20"/>
                                      <w:lang w:val="bg-BG"/>
                                      <w14:textOutline w14:w="9525" w14:cap="flat" w14:cmpd="sng" w14:algn="ctr">
                                        <w14:solidFill>
                                          <w14:srgbClr w14:val="0D0D0D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ул</w:t>
                                  </w:r>
                                  <w:proofErr w:type="spellEnd"/>
                                  <w:r>
                                    <w:rPr>
                                      <w:color w:val="0D0D0D"/>
                                      <w:sz w:val="20"/>
                                      <w:szCs w:val="20"/>
                                      <w:lang w:val="bg-BG"/>
                                      <w14:textOutline w14:w="9525" w14:cap="flat" w14:cmpd="sng" w14:algn="ctr">
                                        <w14:solidFill>
                                          <w14:srgbClr w14:val="0D0D0D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."Еделвайс" № 19, тел.: +3593632/20-51, </w:t>
                                  </w:r>
                                  <w:r>
                                    <w:rPr>
                                      <w:color w:val="0D0D0D"/>
                                      <w:sz w:val="20"/>
                                      <w:szCs w:val="20"/>
                                      <w14:textOutline w14:w="9525" w14:cap="flat" w14:cmpd="sng" w14:algn="ctr">
                                        <w14:solidFill>
                                          <w14:srgbClr w14:val="0D0D0D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e-mail: kmet@dzhebel.bg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7" type="#_x0000_t202" style="position:absolute;margin-left:47.4pt;margin-top:12.3pt;width:397.95pt;height: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" filled="f" stroked="f">
                      <o:lock v:ext="edit" shapetype="t"/>
                      <v:textbox style="mso-fit-shape-to-text:t">
                        <w:txbxContent>
                          <w:p w:rsidR="006843EC" w:rsidRDefault="006843EC" w:rsidP="006843E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color w:val="0D0D0D"/>
                                <w:sz w:val="20"/>
                                <w:szCs w:val="20"/>
                                <w:lang w:val="bg-BG"/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ул</w:t>
                            </w:r>
                            <w:proofErr w:type="spellEnd"/>
                            <w:r>
                              <w:rPr>
                                <w:color w:val="0D0D0D"/>
                                <w:sz w:val="20"/>
                                <w:szCs w:val="20"/>
                                <w:lang w:val="bg-BG"/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."Еделвайс" № 19, тел.: +3593632/20-51, </w:t>
                            </w:r>
                            <w:r>
                              <w:rPr>
                                <w:color w:val="0D0D0D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D0D0D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e-mail: kmet@dzhebel.bg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2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6843EC" w:rsidRDefault="006843EC" w:rsidP="006F4D8C">
            <w:pPr>
              <w:jc w:val="right"/>
              <w:rPr>
                <w:rFonts w:ascii="Garamond" w:hAnsi="Garamond"/>
                <w:b/>
                <w:bCs/>
                <w:iCs/>
                <w:noProof/>
                <w:sz w:val="12"/>
                <w:szCs w:val="12"/>
              </w:rPr>
            </w:pPr>
          </w:p>
        </w:tc>
      </w:tr>
    </w:tbl>
    <w:p w:rsidR="006843EC" w:rsidRPr="00167AE6" w:rsidRDefault="006843EC" w:rsidP="006843EC">
      <w:pPr>
        <w:jc w:val="center"/>
        <w:rPr>
          <w:b/>
          <w:sz w:val="28"/>
          <w:lang w:val="en-US"/>
        </w:rPr>
      </w:pPr>
    </w:p>
    <w:p w:rsidR="006843EC" w:rsidRPr="00602E5C" w:rsidRDefault="006843EC" w:rsidP="006843EC">
      <w:pPr>
        <w:jc w:val="center"/>
        <w:rPr>
          <w:b/>
          <w:sz w:val="28"/>
        </w:rPr>
      </w:pPr>
    </w:p>
    <w:p w:rsidR="006843EC" w:rsidRPr="00602E5C" w:rsidRDefault="006843EC" w:rsidP="006843EC">
      <w:pPr>
        <w:pStyle w:val="1"/>
      </w:pPr>
      <w:r w:rsidRPr="00602E5C">
        <w:t>О Б Щ И Н А    Д Ж Е Б Е Л</w:t>
      </w:r>
    </w:p>
    <w:p w:rsidR="006843EC" w:rsidRPr="00602E5C" w:rsidRDefault="006843EC" w:rsidP="006843EC">
      <w:pPr>
        <w:jc w:val="center"/>
        <w:rPr>
          <w:b/>
          <w:sz w:val="32"/>
          <w:u w:val="single"/>
        </w:rPr>
      </w:pPr>
    </w:p>
    <w:p w:rsidR="006843EC" w:rsidRPr="00602E5C" w:rsidRDefault="006843EC" w:rsidP="006843EC">
      <w:pPr>
        <w:jc w:val="center"/>
        <w:rPr>
          <w:b/>
          <w:sz w:val="28"/>
        </w:rPr>
      </w:pPr>
    </w:p>
    <w:p w:rsidR="006843EC" w:rsidRPr="00602E5C" w:rsidRDefault="006843EC" w:rsidP="006843EC">
      <w:pPr>
        <w:jc w:val="center"/>
        <w:rPr>
          <w:b/>
          <w:sz w:val="28"/>
        </w:rPr>
      </w:pPr>
    </w:p>
    <w:p w:rsidR="006843EC" w:rsidRPr="00602E5C" w:rsidRDefault="006843EC" w:rsidP="006843EC">
      <w:pPr>
        <w:pStyle w:val="2"/>
      </w:pPr>
      <w:r w:rsidRPr="00602E5C">
        <w:t>Н А Р Е Д Б А</w:t>
      </w:r>
    </w:p>
    <w:p w:rsidR="006843EC" w:rsidRPr="00602E5C" w:rsidRDefault="006843EC" w:rsidP="006843EC">
      <w:pPr>
        <w:jc w:val="center"/>
        <w:rPr>
          <w:b/>
          <w:sz w:val="28"/>
        </w:rPr>
      </w:pPr>
    </w:p>
    <w:p w:rsidR="006843EC" w:rsidRPr="00602E5C" w:rsidRDefault="006843EC" w:rsidP="006843EC">
      <w:pPr>
        <w:jc w:val="center"/>
        <w:rPr>
          <w:sz w:val="28"/>
          <w:lang w:val="en-US"/>
        </w:rPr>
      </w:pPr>
      <w:r w:rsidRPr="00602E5C">
        <w:rPr>
          <w:sz w:val="28"/>
        </w:rPr>
        <w:t>за реда и начина на ползване на дървесина, добита извън горски фонд</w:t>
      </w:r>
    </w:p>
    <w:p w:rsidR="006843EC" w:rsidRPr="00602E5C" w:rsidRDefault="006843EC" w:rsidP="006843EC">
      <w:pPr>
        <w:jc w:val="center"/>
        <w:rPr>
          <w:sz w:val="28"/>
          <w:lang w:val="en-US"/>
        </w:rPr>
      </w:pPr>
    </w:p>
    <w:p w:rsidR="006843EC" w:rsidRPr="00602E5C" w:rsidRDefault="006F2261" w:rsidP="006F2261">
      <w:pPr>
        <w:shd w:val="clear" w:color="auto" w:fill="FFFFFF"/>
        <w:ind w:right="-75"/>
        <w:jc w:val="center"/>
        <w:rPr>
          <w:i/>
          <w:spacing w:val="-7"/>
          <w:w w:val="94"/>
        </w:rPr>
      </w:pPr>
      <w:r w:rsidRPr="00602E5C">
        <w:t>(</w:t>
      </w:r>
      <w:r w:rsidRPr="00602E5C">
        <w:rPr>
          <w:bCs/>
          <w:i/>
          <w:spacing w:val="-7"/>
          <w:w w:val="94"/>
        </w:rPr>
        <w:t xml:space="preserve">Приета от Общински съвет-Джебел </w:t>
      </w:r>
      <w:r w:rsidRPr="00602E5C">
        <w:rPr>
          <w:i/>
          <w:iCs/>
          <w:spacing w:val="-7"/>
          <w:w w:val="94"/>
        </w:rPr>
        <w:t xml:space="preserve">с </w:t>
      </w:r>
      <w:r w:rsidR="000B6A75" w:rsidRPr="00602E5C">
        <w:rPr>
          <w:i/>
        </w:rPr>
        <w:t xml:space="preserve"> Решение №</w:t>
      </w:r>
      <w:r w:rsidRPr="00602E5C">
        <w:rPr>
          <w:i/>
        </w:rPr>
        <w:t xml:space="preserve">205/20.07.2009 г., </w:t>
      </w:r>
      <w:r w:rsidRPr="00602E5C">
        <w:rPr>
          <w:bCs/>
          <w:i/>
          <w:spacing w:val="-7"/>
          <w:w w:val="94"/>
        </w:rPr>
        <w:t>Изменена и допълнена с Р</w:t>
      </w:r>
      <w:r w:rsidRPr="00602E5C">
        <w:rPr>
          <w:i/>
          <w:spacing w:val="-7"/>
          <w:w w:val="94"/>
        </w:rPr>
        <w:t>ешение №19</w:t>
      </w:r>
      <w:r w:rsidR="006C484B" w:rsidRPr="00602E5C">
        <w:rPr>
          <w:i/>
          <w:spacing w:val="-7"/>
          <w:w w:val="94"/>
        </w:rPr>
        <w:t>8</w:t>
      </w:r>
      <w:r w:rsidRPr="00602E5C">
        <w:rPr>
          <w:i/>
          <w:spacing w:val="-7"/>
          <w:w w:val="94"/>
        </w:rPr>
        <w:t xml:space="preserve"> от 22.05.2025 г. на </w:t>
      </w:r>
      <w:proofErr w:type="spellStart"/>
      <w:r w:rsidRPr="00602E5C">
        <w:rPr>
          <w:i/>
          <w:spacing w:val="-7"/>
          <w:w w:val="94"/>
        </w:rPr>
        <w:t>ОбС</w:t>
      </w:r>
      <w:proofErr w:type="spellEnd"/>
      <w:r w:rsidRPr="00602E5C">
        <w:rPr>
          <w:i/>
          <w:spacing w:val="-7"/>
          <w:w w:val="94"/>
        </w:rPr>
        <w:t xml:space="preserve"> – Джебел</w:t>
      </w:r>
      <w:r w:rsidR="006843EC" w:rsidRPr="00602E5C">
        <w:t>)</w:t>
      </w:r>
    </w:p>
    <w:p w:rsidR="006843EC" w:rsidRPr="00602E5C" w:rsidRDefault="006843EC" w:rsidP="006843EC">
      <w:pPr>
        <w:jc w:val="center"/>
        <w:rPr>
          <w:b/>
          <w:sz w:val="28"/>
        </w:rPr>
      </w:pPr>
    </w:p>
    <w:p w:rsidR="006843EC" w:rsidRPr="00602E5C" w:rsidRDefault="006843EC" w:rsidP="006843EC">
      <w:pPr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І</w:t>
      </w:r>
    </w:p>
    <w:p w:rsidR="006843EC" w:rsidRPr="00602E5C" w:rsidRDefault="006843EC" w:rsidP="006843EC">
      <w:pPr>
        <w:rPr>
          <w:b/>
          <w:sz w:val="28"/>
        </w:rPr>
      </w:pPr>
      <w:r w:rsidRPr="00602E5C">
        <w:rPr>
          <w:b/>
          <w:sz w:val="28"/>
        </w:rPr>
        <w:t xml:space="preserve">   </w:t>
      </w:r>
    </w:p>
    <w:p w:rsidR="006843EC" w:rsidRPr="00602E5C" w:rsidRDefault="006843EC" w:rsidP="006843EC">
      <w:pPr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Общи разпоредби:</w:t>
      </w:r>
    </w:p>
    <w:p w:rsidR="006F2261" w:rsidRPr="00602E5C" w:rsidRDefault="006F2261" w:rsidP="006843EC">
      <w:pPr>
        <w:jc w:val="center"/>
        <w:rPr>
          <w:sz w:val="28"/>
        </w:rPr>
      </w:pP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8"/>
        </w:rPr>
        <w:t xml:space="preserve">  </w:t>
      </w:r>
      <w:r w:rsidRPr="00602E5C">
        <w:rPr>
          <w:sz w:val="24"/>
        </w:rPr>
        <w:t>Чл. 1. С тази Наредба се урежда реда и начина за добиване на дървесина в земеделски земи, при условията и по реда на Закона за опазване на селскостопанското имущество, във връзка с прилагането на чл. 131 “б” от Правилника за приложение на Закона за горите.</w:t>
      </w:r>
    </w:p>
    <w:p w:rsidR="006843EC" w:rsidRPr="00602E5C" w:rsidRDefault="001139D2" w:rsidP="008245C3">
      <w:pPr>
        <w:pStyle w:val="a3"/>
      </w:pPr>
      <w:r w:rsidRPr="00602E5C">
        <w:t xml:space="preserve">    Чл. 2. Отсичането на 5 /</w:t>
      </w:r>
      <w:r w:rsidR="006843EC" w:rsidRPr="00602E5C">
        <w:t>пет/  броя дървета в земеделски земи се разрешава от кмета / км. наместник на населеното място, съгласно чл. 32 , ал. 2 от Закона за опазване на селскостопанското имущество</w:t>
      </w:r>
      <w:r w:rsidR="00605F6C" w:rsidRPr="00602E5C">
        <w:t>, въз основа на подадена писмен</w:t>
      </w:r>
      <w:r w:rsidR="006843EC" w:rsidRPr="00602E5C">
        <w:t>а молба, заедно с приложените към нея документи за собственост на имота, решение за въз</w:t>
      </w:r>
      <w:r w:rsidR="00605F6C" w:rsidRPr="00602E5C">
        <w:t>с</w:t>
      </w:r>
      <w:r w:rsidR="006843EC" w:rsidRPr="00602E5C">
        <w:t>тановяване или нотариален акт, скица и удостоверение за наследници, когато имота е съсобствен. Разрешителното се ползва само от собственика на имота и не се преотстъпва на други лица.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Срока за издаване на разрешително за отсичане и маркиране с марка, собственост на общината е 30 дни.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3 В случаите, когато молбата е за отсичане на по-голям брой дървета или когато е заявено отсичане на орех, кестен, бадем, лешник и черница, както и други видове дървета, представляващи особена ценност за селското стопанство и се н</w:t>
      </w:r>
      <w:r w:rsidRPr="00602E5C">
        <w:rPr>
          <w:sz w:val="24"/>
        </w:rPr>
        <w:tab/>
        <w:t xml:space="preserve">`намира под режим на особена закрила, разрешителното за отсичане на дърветата се издава от Кмета на Общината, въз основа на протокол за оглед на място и преценка на целесъобразността за отсичане, съставен от комисия, назначена със заповед на Кмета на общината, съгласно чл.32, ал. 3 от   Закона за опазване на селскостопанското имущество 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Срока за издаване на разрешително за отсичане и маркиране с марка , собственост на общината е 30 дни.</w:t>
      </w:r>
    </w:p>
    <w:p w:rsidR="006843EC" w:rsidRPr="00602E5C" w:rsidRDefault="006843EC" w:rsidP="00054592">
      <w:pPr>
        <w:ind w:left="-426"/>
        <w:jc w:val="both"/>
        <w:rPr>
          <w:b/>
          <w:lang w:eastAsia="en-US"/>
        </w:rPr>
      </w:pPr>
      <w:r w:rsidRPr="00602E5C">
        <w:rPr>
          <w:sz w:val="24"/>
        </w:rPr>
        <w:t xml:space="preserve">   </w:t>
      </w:r>
      <w:r w:rsidR="00054592" w:rsidRPr="00602E5C">
        <w:rPr>
          <w:sz w:val="24"/>
        </w:rPr>
        <w:tab/>
        <w:t xml:space="preserve">   </w:t>
      </w:r>
      <w:r w:rsidRPr="00602E5C">
        <w:rPr>
          <w:sz w:val="24"/>
          <w:szCs w:val="24"/>
        </w:rPr>
        <w:t>Чл. 4</w:t>
      </w:r>
      <w:r w:rsidR="00054592" w:rsidRPr="00602E5C">
        <w:rPr>
          <w:sz w:val="24"/>
          <w:szCs w:val="24"/>
        </w:rPr>
        <w:t>.</w:t>
      </w:r>
      <w:r w:rsidRPr="00602E5C">
        <w:rPr>
          <w:sz w:val="24"/>
          <w:szCs w:val="24"/>
        </w:rPr>
        <w:t xml:space="preserve"> </w:t>
      </w:r>
      <w:r w:rsidRPr="00602E5C">
        <w:rPr>
          <w:i/>
          <w:sz w:val="24"/>
          <w:szCs w:val="24"/>
        </w:rPr>
        <w:t xml:space="preserve">/Изм. и доп. с Решение №198/22.05.2025 г. на </w:t>
      </w:r>
      <w:proofErr w:type="spellStart"/>
      <w:r w:rsidRPr="00602E5C">
        <w:rPr>
          <w:i/>
          <w:sz w:val="24"/>
          <w:szCs w:val="24"/>
        </w:rPr>
        <w:t>ОбС</w:t>
      </w:r>
      <w:proofErr w:type="spellEnd"/>
      <w:r w:rsidRPr="00602E5C">
        <w:rPr>
          <w:i/>
          <w:sz w:val="24"/>
          <w:szCs w:val="24"/>
        </w:rPr>
        <w:t xml:space="preserve"> – Джебел/</w:t>
      </w:r>
      <w:r w:rsidRPr="00602E5C">
        <w:rPr>
          <w:b/>
          <w:lang w:eastAsia="en-US"/>
        </w:rPr>
        <w:t xml:space="preserve"> </w:t>
      </w:r>
      <w:r w:rsidRPr="00602E5C">
        <w:rPr>
          <w:sz w:val="24"/>
        </w:rPr>
        <w:t>За издаване на разрешително по чл. 2 и чл. 3 се заплаща цена на услугата, в размер на 5 /пет/ лева, / 2.56 евро.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5</w:t>
      </w:r>
      <w:r w:rsidR="00054592" w:rsidRPr="00602E5C">
        <w:rPr>
          <w:sz w:val="24"/>
        </w:rPr>
        <w:t>.</w:t>
      </w:r>
      <w:r w:rsidRPr="00602E5C">
        <w:rPr>
          <w:sz w:val="24"/>
        </w:rPr>
        <w:t xml:space="preserve"> Маркирането се извършва с марки собственост на Община Джебел изработени по образец, утвърден със Заповед №РД-49-287/19.12.2003 год. на Министъра на земеделието </w:t>
      </w:r>
      <w:proofErr w:type="spellStart"/>
      <w:r w:rsidRPr="00602E5C">
        <w:rPr>
          <w:sz w:val="24"/>
        </w:rPr>
        <w:t>ихраните</w:t>
      </w:r>
      <w:proofErr w:type="spellEnd"/>
      <w:r w:rsidRPr="00602E5C">
        <w:rPr>
          <w:sz w:val="24"/>
        </w:rPr>
        <w:t>, от длъжностни лица, определени със Заповед на Кмета на Община Джебел.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6</w:t>
      </w:r>
      <w:r w:rsidR="00054592" w:rsidRPr="00602E5C">
        <w:rPr>
          <w:sz w:val="24"/>
        </w:rPr>
        <w:t>.</w:t>
      </w:r>
      <w:r w:rsidRPr="00602E5C">
        <w:rPr>
          <w:sz w:val="24"/>
        </w:rPr>
        <w:t xml:space="preserve"> Общинските марки носят номер №!.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7</w:t>
      </w:r>
      <w:r w:rsidR="00054592" w:rsidRPr="00602E5C">
        <w:rPr>
          <w:sz w:val="24"/>
        </w:rPr>
        <w:t>.</w:t>
      </w:r>
      <w:r w:rsidRPr="00602E5C">
        <w:rPr>
          <w:sz w:val="24"/>
        </w:rPr>
        <w:t xml:space="preserve"> Общинските марки се регистрират в Община Джебел, заведени със съответния номер / 01, данни за длъжностното лице, на което са  зачислени марките и длъжностните лица, които ще извършва маркирането, като за това се уведомява Държавно лесничейство –</w:t>
      </w:r>
      <w:r w:rsidRPr="00602E5C">
        <w:rPr>
          <w:sz w:val="24"/>
        </w:rPr>
        <w:lastRenderedPageBreak/>
        <w:t>Джебел.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8 Общинската марка ще се предоставя с протокол на кмет или км. наместник в зависимост от постъпили молби в населеното място. Да се води регистър  на протоколите в Общината. Протокола да съдържа – населено място , длъжностно лице ползващо марката, срок за ползване, дата на получаване, дата на връщане, подпис.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9 Длъжностните лица , определени да съхраняват марките и да извършват маркирането носят персонална отговорност за зачислената им марка.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10./1/ При изгубване или нарушение </w:t>
      </w:r>
      <w:proofErr w:type="spellStart"/>
      <w:r w:rsidRPr="00602E5C">
        <w:rPr>
          <w:sz w:val="24"/>
        </w:rPr>
        <w:t>цялоста</w:t>
      </w:r>
      <w:proofErr w:type="spellEnd"/>
      <w:r w:rsidRPr="00602E5C">
        <w:rPr>
          <w:sz w:val="24"/>
        </w:rPr>
        <w:t xml:space="preserve"> на марката, длъжностните лица информират Общинската администрация – “Земеделие, гори и стопанска политика”, а общинската администрация уведомява Държавно лесничейство.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/2/ За загубена общинска марка Кмета на Общината издава заповед за обезсилване на марката, носеща поредния номер.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/3/ При изгубване на марката Кмета да потърси дисциплинарна отговорност от виновното длъжностно лице.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11 Длъжностните лица определени от Кмета на общината да извършат маркирането, носят отговорност за законосъобразността и целесъобразността на сечта.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12 Заявителят носи отговорност , заедно с длъжностното лице, за недопускане на отсичане на дървесина в чужд или спорен имот, като заявителя подписва декларация за това.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ІІ</w:t>
      </w:r>
    </w:p>
    <w:p w:rsidR="006843EC" w:rsidRPr="00602E5C" w:rsidRDefault="006843EC" w:rsidP="006843EC">
      <w:pPr>
        <w:jc w:val="center"/>
        <w:rPr>
          <w:b/>
          <w:sz w:val="24"/>
          <w:u w:val="single"/>
        </w:rPr>
      </w:pPr>
      <w:r w:rsidRPr="00602E5C">
        <w:rPr>
          <w:b/>
          <w:sz w:val="24"/>
          <w:u w:val="single"/>
        </w:rPr>
        <w:t xml:space="preserve">Маркиране и </w:t>
      </w:r>
      <w:proofErr w:type="spellStart"/>
      <w:r w:rsidRPr="00602E5C">
        <w:rPr>
          <w:b/>
          <w:sz w:val="24"/>
          <w:u w:val="single"/>
        </w:rPr>
        <w:t>сортиментиране</w:t>
      </w:r>
      <w:proofErr w:type="spellEnd"/>
      <w:r w:rsidRPr="00602E5C">
        <w:rPr>
          <w:b/>
          <w:sz w:val="24"/>
          <w:u w:val="single"/>
        </w:rPr>
        <w:t xml:space="preserve"> на дървесината на корен</w:t>
      </w:r>
    </w:p>
    <w:p w:rsidR="006843EC" w:rsidRPr="00602E5C" w:rsidRDefault="006843EC" w:rsidP="006843EC">
      <w:pPr>
        <w:jc w:val="both"/>
        <w:rPr>
          <w:b/>
          <w:sz w:val="28"/>
          <w:u w:val="single"/>
        </w:rPr>
      </w:pPr>
    </w:p>
    <w:p w:rsidR="006843EC" w:rsidRPr="00602E5C" w:rsidRDefault="006843EC" w:rsidP="006843EC">
      <w:pPr>
        <w:pStyle w:val="a3"/>
      </w:pPr>
      <w:r w:rsidRPr="00602E5C">
        <w:t xml:space="preserve">   Чл. 13 След оглед на място и издаване на разрешително дърветата, разрешени за отсичане се маркират с марка собственост на Общината.</w:t>
      </w:r>
    </w:p>
    <w:p w:rsidR="006843EC" w:rsidRPr="00602E5C" w:rsidRDefault="006843EC" w:rsidP="006843EC">
      <w:pPr>
        <w:pStyle w:val="a3"/>
      </w:pPr>
      <w:r w:rsidRPr="00602E5C">
        <w:t xml:space="preserve">   Чл. 14 Марката се поставя в основата на дърветата от долната страна на склона така, че след отсичането им марката да остане на дънера.</w:t>
      </w:r>
    </w:p>
    <w:p w:rsidR="006843EC" w:rsidRPr="00602E5C" w:rsidRDefault="006843EC" w:rsidP="006843EC">
      <w:pPr>
        <w:pStyle w:val="a3"/>
      </w:pPr>
      <w:r w:rsidRPr="00602E5C">
        <w:t xml:space="preserve">   Чл. 15 / 1 / След маркирането на корен се извършва </w:t>
      </w:r>
      <w:proofErr w:type="spellStart"/>
      <w:r w:rsidRPr="00602E5C">
        <w:t>сортиментиране</w:t>
      </w:r>
      <w:proofErr w:type="spellEnd"/>
      <w:r w:rsidRPr="00602E5C">
        <w:t xml:space="preserve"> и се изчислява обема на дървесината в плътни кубически метри, като при ползване на дървесината за огрев – в пространствени кубически метри. Когато това е невъзможно поради липса на специални измервателни уреди, определянето на обема се извършва след отсичането , в лежащо състояние.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 2 / </w:t>
      </w:r>
      <w:proofErr w:type="spellStart"/>
      <w:r w:rsidRPr="00602E5C">
        <w:rPr>
          <w:sz w:val="24"/>
        </w:rPr>
        <w:t>Сортиментирането</w:t>
      </w:r>
      <w:proofErr w:type="spellEnd"/>
      <w:r w:rsidRPr="00602E5C">
        <w:rPr>
          <w:sz w:val="24"/>
        </w:rPr>
        <w:t xml:space="preserve"> е категоризиране на дървесината като едра, средна и дребна дървесина за огрев, което се определя от таблица, съгласно Приложение 1.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 3 / Изчисляването на обема на плътните кубически метри се определя по таблица, съгласно Приложение 2, като в таблицата се зачитат съответната дължина на секцията с дебелината, която има.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 4 / Пространствените кубически метри се получават, като измерените плътните кубически метри , се разделят с </w:t>
      </w:r>
      <w:proofErr w:type="spellStart"/>
      <w:r w:rsidRPr="00602E5C">
        <w:rPr>
          <w:sz w:val="24"/>
        </w:rPr>
        <w:t>уневерсален</w:t>
      </w:r>
      <w:proofErr w:type="spellEnd"/>
      <w:r w:rsidRPr="00602E5C">
        <w:rPr>
          <w:sz w:val="24"/>
        </w:rPr>
        <w:t xml:space="preserve"> </w:t>
      </w:r>
      <w:proofErr w:type="spellStart"/>
      <w:r w:rsidRPr="00602E5C">
        <w:rPr>
          <w:sz w:val="24"/>
        </w:rPr>
        <w:t>коефицент</w:t>
      </w:r>
      <w:proofErr w:type="spellEnd"/>
      <w:r w:rsidRPr="00602E5C">
        <w:rPr>
          <w:sz w:val="24"/>
        </w:rPr>
        <w:t xml:space="preserve"> 0,461 плътен </w:t>
      </w:r>
      <w:proofErr w:type="spellStart"/>
      <w:r w:rsidRPr="00602E5C">
        <w:rPr>
          <w:sz w:val="24"/>
        </w:rPr>
        <w:t>куб.м</w:t>
      </w:r>
      <w:proofErr w:type="spellEnd"/>
      <w:r w:rsidRPr="00602E5C">
        <w:rPr>
          <w:sz w:val="24"/>
        </w:rPr>
        <w:t>. отговаря на 2,17 пространствен куб. М.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16 За маркиране и </w:t>
      </w:r>
      <w:proofErr w:type="spellStart"/>
      <w:r w:rsidRPr="00602E5C">
        <w:rPr>
          <w:sz w:val="24"/>
        </w:rPr>
        <w:t>сортиментиране</w:t>
      </w:r>
      <w:proofErr w:type="spellEnd"/>
      <w:r w:rsidRPr="00602E5C">
        <w:rPr>
          <w:sz w:val="24"/>
        </w:rPr>
        <w:t xml:space="preserve"> на дървесината на корен се заплащан такси, съгласно раздел VІІІ чл. 30/2/ то Настоящата наредба.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ІІІ</w:t>
      </w:r>
    </w:p>
    <w:p w:rsidR="006843EC" w:rsidRPr="00602E5C" w:rsidRDefault="006843EC" w:rsidP="006843EC">
      <w:pPr>
        <w:ind w:left="-426" w:firstLine="426"/>
        <w:jc w:val="center"/>
        <w:rPr>
          <w:b/>
          <w:sz w:val="24"/>
          <w:u w:val="single"/>
        </w:rPr>
      </w:pPr>
      <w:r w:rsidRPr="00602E5C">
        <w:rPr>
          <w:b/>
          <w:sz w:val="24"/>
          <w:u w:val="single"/>
        </w:rPr>
        <w:t xml:space="preserve">Измерване и </w:t>
      </w:r>
      <w:proofErr w:type="spellStart"/>
      <w:r w:rsidRPr="00602E5C">
        <w:rPr>
          <w:b/>
          <w:sz w:val="24"/>
          <w:u w:val="single"/>
        </w:rPr>
        <w:t>кубиране</w:t>
      </w:r>
      <w:proofErr w:type="spellEnd"/>
      <w:r w:rsidRPr="00602E5C">
        <w:rPr>
          <w:b/>
          <w:sz w:val="24"/>
          <w:u w:val="single"/>
        </w:rPr>
        <w:t xml:space="preserve"> на отсечената дървесина в лежащо състояние</w:t>
      </w:r>
    </w:p>
    <w:p w:rsidR="006843EC" w:rsidRPr="00602E5C" w:rsidRDefault="006843EC" w:rsidP="006843EC">
      <w:pPr>
        <w:ind w:left="-426" w:firstLine="426"/>
        <w:jc w:val="both"/>
        <w:rPr>
          <w:b/>
          <w:sz w:val="24"/>
          <w:u w:val="single"/>
        </w:rPr>
      </w:pPr>
    </w:p>
    <w:p w:rsidR="006843EC" w:rsidRPr="00602E5C" w:rsidRDefault="006843EC" w:rsidP="006843EC">
      <w:pPr>
        <w:pStyle w:val="a3"/>
      </w:pPr>
      <w:r w:rsidRPr="00602E5C">
        <w:t xml:space="preserve">   Чл. 17 След отсичането, добитата дървесина, нарязана на по-малки секции, се измерва по дължина / в метри / и среден диаметър / дебелина в сантиметри по средата на дължината на секцията.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18 От таблица, Приложение 2, се определят обема в плътни кубически метри.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19 / 1 / Когато дървесината е за огрев, обема се изчислява в пространствени кубически метри.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lastRenderedPageBreak/>
        <w:t xml:space="preserve">   / 2 / В случаите, когато отсечената дървесина е подредена на фигури, тогава обема на добитата дървесина се определя то размера на фигурата/дължината, височина и ширина / директно в пространствени кубически метри.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20 За измерване в лежащо състояние се заплаща такса, съгласно чл.30 /3/ от Настоящата наредба.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ІV</w:t>
      </w:r>
    </w:p>
    <w:p w:rsidR="006843EC" w:rsidRPr="00602E5C" w:rsidRDefault="006843EC" w:rsidP="006843EC">
      <w:pPr>
        <w:ind w:left="-426" w:firstLine="426"/>
        <w:jc w:val="center"/>
        <w:rPr>
          <w:b/>
          <w:sz w:val="24"/>
          <w:u w:val="single"/>
        </w:rPr>
      </w:pPr>
      <w:r w:rsidRPr="00602E5C">
        <w:rPr>
          <w:b/>
          <w:sz w:val="24"/>
          <w:u w:val="single"/>
        </w:rPr>
        <w:t>Маркиране на дървесината в лежащо състояние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21 При добиването на дърва за огрев , маркирането се извършва най- малко на 30% от общия обем добита дървесина.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22 Когато добитата дървесина е от ценни дървесни видове / орех и др. / или е необходима за материал, добитото количество за материал се маркира на 100% в челата на секциите.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23 За маркиране на дървесината в лежащо състояние се заплаща такса, съгласно чл. 30 / 4/   от Настоящата наредба.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 V</w:t>
      </w:r>
    </w:p>
    <w:p w:rsidR="006843EC" w:rsidRPr="00602E5C" w:rsidRDefault="006843EC" w:rsidP="006843EC">
      <w:pPr>
        <w:ind w:left="-426" w:firstLine="426"/>
        <w:jc w:val="center"/>
        <w:rPr>
          <w:b/>
          <w:sz w:val="24"/>
          <w:u w:val="single"/>
        </w:rPr>
      </w:pPr>
      <w:r w:rsidRPr="00602E5C">
        <w:rPr>
          <w:b/>
          <w:sz w:val="24"/>
          <w:u w:val="single"/>
        </w:rPr>
        <w:t>Заплащане и издаване на удостоверения за транспортиране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24/1/ Заплащането на услугата за добиване на дървесина извън горски фонд става с приходна квитанция, в която се включват: цената за маркиране и </w:t>
      </w:r>
      <w:proofErr w:type="spellStart"/>
      <w:r w:rsidRPr="00602E5C">
        <w:rPr>
          <w:sz w:val="24"/>
        </w:rPr>
        <w:t>сортиментиране</w:t>
      </w:r>
      <w:proofErr w:type="spellEnd"/>
      <w:r w:rsidRPr="00602E5C">
        <w:rPr>
          <w:sz w:val="24"/>
        </w:rPr>
        <w:t xml:space="preserve"> на дървесината на корен, цената за измерване и </w:t>
      </w:r>
      <w:proofErr w:type="spellStart"/>
      <w:r w:rsidRPr="00602E5C">
        <w:rPr>
          <w:sz w:val="24"/>
        </w:rPr>
        <w:t>кубиране</w:t>
      </w:r>
      <w:proofErr w:type="spellEnd"/>
      <w:r w:rsidRPr="00602E5C">
        <w:rPr>
          <w:sz w:val="24"/>
        </w:rPr>
        <w:t xml:space="preserve"> на дървесина в лежащо състояние, цената за маркиране на дървесина  в лежащо състояние и по един лев за удостоверение/я за транспортиране.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/2/ </w:t>
      </w:r>
      <w:proofErr w:type="spellStart"/>
      <w:r w:rsidRPr="00602E5C">
        <w:rPr>
          <w:sz w:val="24"/>
        </w:rPr>
        <w:t>Оргинала</w:t>
      </w:r>
      <w:proofErr w:type="spellEnd"/>
      <w:r w:rsidRPr="00602E5C">
        <w:rPr>
          <w:sz w:val="24"/>
        </w:rPr>
        <w:t xml:space="preserve"> от квитанцията се дава на собственика / ползвателя /.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/3/ Приходите от събраните цени на услугата се внасят с седмичен срок в касата на Общината.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25 /1/ Дървесината се транспортира, придружена с удостоверение за транспортиране, съдържащо всички реквизити на превозен билет, съобразно изискванията на чл. 131”б” от Правилника за приложение на закона за горите, съгласно Приложение №3.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Удостоверението важи само за указания в него ден на транспортиране.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/ 2 / Удостоверението за транспортиране се издава в два екземпляра, като оригинала се дава на собственика / ползвателя/.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26 В удостоверението за транспортиране се описва обема на добитата дървесина по </w:t>
      </w:r>
      <w:proofErr w:type="spellStart"/>
      <w:r w:rsidRPr="00602E5C">
        <w:rPr>
          <w:sz w:val="24"/>
        </w:rPr>
        <w:t>сортимент</w:t>
      </w:r>
      <w:proofErr w:type="spellEnd"/>
      <w:r w:rsidRPr="00602E5C">
        <w:rPr>
          <w:sz w:val="24"/>
        </w:rPr>
        <w:t>. За всяко превозно средство се издава отделно удостоверение за транспортиране.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27 Срока за извозването на дървесината трябва да се регламентира при издаването на разрешителното.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VІ</w:t>
      </w:r>
    </w:p>
    <w:p w:rsidR="006843EC" w:rsidRPr="00602E5C" w:rsidRDefault="006843EC" w:rsidP="006843EC">
      <w:pPr>
        <w:ind w:left="-426" w:firstLine="426"/>
        <w:jc w:val="center"/>
        <w:rPr>
          <w:b/>
          <w:sz w:val="24"/>
          <w:u w:val="single"/>
        </w:rPr>
      </w:pPr>
      <w:r w:rsidRPr="00602E5C">
        <w:rPr>
          <w:b/>
          <w:sz w:val="24"/>
          <w:u w:val="single"/>
        </w:rPr>
        <w:t>Отчетност</w:t>
      </w:r>
    </w:p>
    <w:p w:rsidR="006843EC" w:rsidRPr="00602E5C" w:rsidRDefault="006843EC" w:rsidP="006843EC">
      <w:pPr>
        <w:ind w:left="-426" w:firstLine="426"/>
        <w:jc w:val="both"/>
        <w:rPr>
          <w:b/>
          <w:sz w:val="28"/>
          <w:u w:val="single"/>
        </w:rPr>
      </w:pPr>
    </w:p>
    <w:p w:rsidR="006843EC" w:rsidRPr="00602E5C" w:rsidRDefault="006843EC" w:rsidP="006843EC">
      <w:pPr>
        <w:pStyle w:val="a3"/>
      </w:pPr>
      <w:r w:rsidRPr="00602E5C">
        <w:t xml:space="preserve">   Чл. 28 Отчетността се извършва в Общинската администрация ежемесечно, по опис съгласно Приложение “.</w:t>
      </w: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VІІ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b/>
          <w:sz w:val="24"/>
        </w:rPr>
        <w:t xml:space="preserve">   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  <w:r w:rsidRPr="00602E5C">
        <w:rPr>
          <w:sz w:val="24"/>
        </w:rPr>
        <w:t xml:space="preserve">   Чл. 29 За видовете дървесина представляваща особена ценност / орех, кестен, бадем, лешник, черница/ в парцелите в регулация / дворните места/, разрешителното се издава </w:t>
      </w:r>
      <w:r w:rsidRPr="00602E5C">
        <w:rPr>
          <w:sz w:val="24"/>
        </w:rPr>
        <w:lastRenderedPageBreak/>
        <w:t>също от Кмета на Общината по предложение на специална комисия назначена със заповед от него.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ind w:left="-426" w:firstLine="426"/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РАЗДЕЛ  VІІІ</w:t>
      </w:r>
    </w:p>
    <w:p w:rsidR="006843EC" w:rsidRPr="00602E5C" w:rsidRDefault="006843EC" w:rsidP="006843EC">
      <w:pPr>
        <w:ind w:firstLine="708"/>
        <w:jc w:val="both"/>
        <w:rPr>
          <w:sz w:val="24"/>
        </w:rPr>
      </w:pPr>
    </w:p>
    <w:p w:rsidR="006843EC" w:rsidRPr="00602E5C" w:rsidRDefault="006843EC" w:rsidP="006843EC">
      <w:pPr>
        <w:jc w:val="both"/>
        <w:rPr>
          <w:b/>
          <w:sz w:val="24"/>
          <w:szCs w:val="24"/>
          <w:lang w:eastAsia="en-US"/>
        </w:rPr>
      </w:pPr>
      <w:r w:rsidRPr="00602E5C">
        <w:rPr>
          <w:sz w:val="24"/>
          <w:szCs w:val="24"/>
        </w:rPr>
        <w:t>Чл. 30</w:t>
      </w:r>
      <w:r w:rsidR="0087528E" w:rsidRPr="00602E5C">
        <w:rPr>
          <w:sz w:val="24"/>
          <w:szCs w:val="24"/>
        </w:rPr>
        <w:t>.</w:t>
      </w:r>
      <w:r w:rsidRPr="00602E5C">
        <w:rPr>
          <w:sz w:val="24"/>
          <w:szCs w:val="24"/>
        </w:rPr>
        <w:t xml:space="preserve"> </w:t>
      </w:r>
      <w:r w:rsidR="0087528E" w:rsidRPr="00602E5C">
        <w:rPr>
          <w:sz w:val="24"/>
          <w:szCs w:val="24"/>
        </w:rPr>
        <w:t>Такси за начина на по</w:t>
      </w:r>
      <w:r w:rsidRPr="00602E5C">
        <w:rPr>
          <w:sz w:val="24"/>
          <w:szCs w:val="24"/>
        </w:rPr>
        <w:t>лзване на дървесината, добита извън горски фонд.</w:t>
      </w:r>
    </w:p>
    <w:p w:rsidR="006843EC" w:rsidRPr="00602E5C" w:rsidRDefault="0087528E" w:rsidP="0087528E">
      <w:pPr>
        <w:ind w:left="-426"/>
        <w:jc w:val="both"/>
        <w:rPr>
          <w:b/>
          <w:sz w:val="24"/>
          <w:szCs w:val="24"/>
          <w:lang w:eastAsia="en-US"/>
        </w:rPr>
      </w:pPr>
      <w:r w:rsidRPr="00602E5C">
        <w:rPr>
          <w:sz w:val="24"/>
          <w:szCs w:val="24"/>
        </w:rPr>
        <w:t xml:space="preserve"> </w:t>
      </w:r>
      <w:r w:rsidRPr="00602E5C">
        <w:rPr>
          <w:sz w:val="24"/>
          <w:szCs w:val="24"/>
        </w:rPr>
        <w:tab/>
      </w:r>
      <w:r w:rsidR="006843EC" w:rsidRPr="00602E5C">
        <w:rPr>
          <w:sz w:val="24"/>
          <w:szCs w:val="24"/>
        </w:rPr>
        <w:t xml:space="preserve">/1/ </w:t>
      </w:r>
      <w:r w:rsidRPr="00602E5C">
        <w:rPr>
          <w:i/>
          <w:sz w:val="24"/>
          <w:szCs w:val="24"/>
        </w:rPr>
        <w:t>/</w:t>
      </w:r>
      <w:r w:rsidR="006843EC" w:rsidRPr="00602E5C">
        <w:rPr>
          <w:i/>
          <w:sz w:val="24"/>
          <w:szCs w:val="24"/>
        </w:rPr>
        <w:t>Изм. и доп. с Решение №19</w:t>
      </w:r>
      <w:r w:rsidRPr="00602E5C">
        <w:rPr>
          <w:i/>
          <w:sz w:val="24"/>
          <w:szCs w:val="24"/>
        </w:rPr>
        <w:t xml:space="preserve">8/22.05.2025 г. на </w:t>
      </w:r>
      <w:proofErr w:type="spellStart"/>
      <w:r w:rsidRPr="00602E5C">
        <w:rPr>
          <w:i/>
          <w:sz w:val="24"/>
          <w:szCs w:val="24"/>
        </w:rPr>
        <w:t>ОбС</w:t>
      </w:r>
      <w:proofErr w:type="spellEnd"/>
      <w:r w:rsidRPr="00602E5C">
        <w:rPr>
          <w:i/>
          <w:sz w:val="24"/>
          <w:szCs w:val="24"/>
        </w:rPr>
        <w:t xml:space="preserve"> – Джебел</w:t>
      </w:r>
      <w:r w:rsidR="006843EC" w:rsidRPr="00602E5C">
        <w:rPr>
          <w:i/>
          <w:sz w:val="24"/>
          <w:szCs w:val="24"/>
        </w:rPr>
        <w:t>/</w:t>
      </w:r>
      <w:r w:rsidRPr="00602E5C">
        <w:rPr>
          <w:b/>
          <w:sz w:val="24"/>
          <w:szCs w:val="24"/>
          <w:lang w:eastAsia="en-US"/>
        </w:rPr>
        <w:t xml:space="preserve"> </w:t>
      </w:r>
      <w:r w:rsidR="006843EC" w:rsidRPr="00602E5C">
        <w:rPr>
          <w:sz w:val="24"/>
          <w:szCs w:val="24"/>
        </w:rPr>
        <w:t>За издаване на разрешително за добив на дървесина извън горски фонд по чл. 2 и чл. 3 от Общите разпоредби да се заплаща цена на услугата в размер на 5 /пет/ лева, 2.56 евро.</w:t>
      </w:r>
    </w:p>
    <w:p w:rsidR="006843EC" w:rsidRPr="00602E5C" w:rsidRDefault="006843EC" w:rsidP="0087528E">
      <w:pPr>
        <w:ind w:left="-426"/>
        <w:jc w:val="both"/>
        <w:rPr>
          <w:b/>
          <w:sz w:val="24"/>
          <w:szCs w:val="24"/>
          <w:lang w:eastAsia="en-US"/>
        </w:rPr>
      </w:pPr>
      <w:r w:rsidRPr="00602E5C">
        <w:rPr>
          <w:sz w:val="24"/>
          <w:szCs w:val="24"/>
        </w:rPr>
        <w:t xml:space="preserve">  </w:t>
      </w:r>
      <w:r w:rsidR="0087528E" w:rsidRPr="00602E5C">
        <w:rPr>
          <w:sz w:val="24"/>
          <w:szCs w:val="24"/>
        </w:rPr>
        <w:tab/>
      </w:r>
      <w:r w:rsidRPr="00602E5C">
        <w:rPr>
          <w:sz w:val="24"/>
          <w:szCs w:val="24"/>
        </w:rPr>
        <w:t xml:space="preserve"> /2/ </w:t>
      </w:r>
      <w:r w:rsidRPr="00602E5C">
        <w:rPr>
          <w:i/>
          <w:sz w:val="24"/>
          <w:szCs w:val="24"/>
        </w:rPr>
        <w:t>/Изм. и доп. с Решение №19</w:t>
      </w:r>
      <w:r w:rsidR="0087528E" w:rsidRPr="00602E5C">
        <w:rPr>
          <w:i/>
          <w:sz w:val="24"/>
          <w:szCs w:val="24"/>
        </w:rPr>
        <w:t xml:space="preserve">8/22.05.2025 г. на </w:t>
      </w:r>
      <w:proofErr w:type="spellStart"/>
      <w:r w:rsidR="0087528E" w:rsidRPr="00602E5C">
        <w:rPr>
          <w:i/>
          <w:sz w:val="24"/>
          <w:szCs w:val="24"/>
        </w:rPr>
        <w:t>ОбС</w:t>
      </w:r>
      <w:proofErr w:type="spellEnd"/>
      <w:r w:rsidR="0087528E" w:rsidRPr="00602E5C">
        <w:rPr>
          <w:i/>
          <w:sz w:val="24"/>
          <w:szCs w:val="24"/>
        </w:rPr>
        <w:t xml:space="preserve"> – Джебел</w:t>
      </w:r>
      <w:r w:rsidRPr="00602E5C">
        <w:rPr>
          <w:i/>
          <w:sz w:val="24"/>
          <w:szCs w:val="24"/>
        </w:rPr>
        <w:t>/</w:t>
      </w:r>
      <w:r w:rsidR="0087528E" w:rsidRPr="00602E5C">
        <w:rPr>
          <w:b/>
          <w:sz w:val="24"/>
          <w:szCs w:val="24"/>
          <w:lang w:eastAsia="en-US"/>
        </w:rPr>
        <w:t xml:space="preserve"> </w:t>
      </w:r>
      <w:r w:rsidRPr="00602E5C">
        <w:rPr>
          <w:sz w:val="24"/>
          <w:szCs w:val="24"/>
        </w:rPr>
        <w:t xml:space="preserve">За маркиране и </w:t>
      </w:r>
      <w:proofErr w:type="spellStart"/>
      <w:r w:rsidRPr="00602E5C">
        <w:rPr>
          <w:sz w:val="24"/>
          <w:szCs w:val="24"/>
        </w:rPr>
        <w:t>сортиментиране</w:t>
      </w:r>
      <w:proofErr w:type="spellEnd"/>
      <w:r w:rsidRPr="00602E5C">
        <w:rPr>
          <w:sz w:val="24"/>
          <w:szCs w:val="24"/>
        </w:rPr>
        <w:t xml:space="preserve"> на дървесината на корен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едра   1.00 лв. / 0.51</w:t>
      </w:r>
      <w:r w:rsidRPr="00602E5C">
        <w:rPr>
          <w:sz w:val="24"/>
          <w:szCs w:val="24"/>
          <w:lang w:val="en-US"/>
        </w:rPr>
        <w:t xml:space="preserve"> e</w:t>
      </w:r>
      <w:proofErr w:type="spellStart"/>
      <w:r w:rsidRPr="00602E5C">
        <w:rPr>
          <w:sz w:val="24"/>
          <w:szCs w:val="24"/>
        </w:rPr>
        <w:t>вро</w:t>
      </w:r>
      <w:proofErr w:type="spellEnd"/>
      <w:r w:rsidRPr="00602E5C">
        <w:rPr>
          <w:sz w:val="24"/>
          <w:szCs w:val="24"/>
        </w:rPr>
        <w:t xml:space="preserve">  за куб. м.; 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средна  1.20 лв. / 0.61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дребна  1.40 лв. / 0.72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дърва    1.40 лв. / 0.72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87528E" w:rsidP="0087528E">
      <w:pPr>
        <w:ind w:left="-426"/>
        <w:jc w:val="both"/>
        <w:rPr>
          <w:b/>
          <w:i/>
          <w:sz w:val="24"/>
          <w:szCs w:val="24"/>
          <w:lang w:eastAsia="en-US"/>
        </w:rPr>
      </w:pPr>
      <w:r w:rsidRPr="00602E5C">
        <w:rPr>
          <w:sz w:val="24"/>
          <w:szCs w:val="24"/>
        </w:rPr>
        <w:t xml:space="preserve">   </w:t>
      </w:r>
      <w:r w:rsidRPr="00602E5C">
        <w:rPr>
          <w:sz w:val="24"/>
          <w:szCs w:val="24"/>
        </w:rPr>
        <w:tab/>
        <w:t>/</w:t>
      </w:r>
      <w:r w:rsidR="006843EC" w:rsidRPr="00602E5C">
        <w:rPr>
          <w:sz w:val="24"/>
          <w:szCs w:val="24"/>
        </w:rPr>
        <w:t xml:space="preserve">3/ </w:t>
      </w:r>
      <w:r w:rsidR="006843EC" w:rsidRPr="00602E5C">
        <w:rPr>
          <w:i/>
          <w:sz w:val="24"/>
          <w:szCs w:val="24"/>
        </w:rPr>
        <w:t>/Изм. и доп. с Решение №19</w:t>
      </w:r>
      <w:r w:rsidRPr="00602E5C">
        <w:rPr>
          <w:i/>
          <w:sz w:val="24"/>
          <w:szCs w:val="24"/>
        </w:rPr>
        <w:t xml:space="preserve">8/22.05.2025 г. на </w:t>
      </w:r>
      <w:proofErr w:type="spellStart"/>
      <w:r w:rsidRPr="00602E5C">
        <w:rPr>
          <w:i/>
          <w:sz w:val="24"/>
          <w:szCs w:val="24"/>
        </w:rPr>
        <w:t>ОбС</w:t>
      </w:r>
      <w:proofErr w:type="spellEnd"/>
      <w:r w:rsidRPr="00602E5C">
        <w:rPr>
          <w:i/>
          <w:sz w:val="24"/>
          <w:szCs w:val="24"/>
        </w:rPr>
        <w:t xml:space="preserve"> – Джебел</w:t>
      </w:r>
      <w:r w:rsidR="006843EC" w:rsidRPr="00602E5C">
        <w:rPr>
          <w:i/>
          <w:sz w:val="24"/>
          <w:szCs w:val="24"/>
        </w:rPr>
        <w:t>/</w:t>
      </w:r>
      <w:r w:rsidRPr="00602E5C">
        <w:rPr>
          <w:b/>
          <w:i/>
          <w:sz w:val="24"/>
          <w:szCs w:val="24"/>
          <w:lang w:eastAsia="en-US"/>
        </w:rPr>
        <w:t xml:space="preserve">  </w:t>
      </w:r>
      <w:r w:rsidR="006843EC" w:rsidRPr="00602E5C">
        <w:rPr>
          <w:sz w:val="24"/>
          <w:szCs w:val="24"/>
        </w:rPr>
        <w:t xml:space="preserve">За измерване и </w:t>
      </w:r>
      <w:proofErr w:type="spellStart"/>
      <w:r w:rsidR="006843EC" w:rsidRPr="00602E5C">
        <w:rPr>
          <w:sz w:val="24"/>
          <w:szCs w:val="24"/>
        </w:rPr>
        <w:t>кубиране</w:t>
      </w:r>
      <w:proofErr w:type="spellEnd"/>
      <w:r w:rsidR="006843EC" w:rsidRPr="00602E5C">
        <w:rPr>
          <w:sz w:val="24"/>
          <w:szCs w:val="24"/>
        </w:rPr>
        <w:t xml:space="preserve"> на дървесината в лежащо състояние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едра  0.50 лв. / 0.26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средна  0.60 лв. / 0</w:t>
      </w:r>
      <w:r w:rsidR="00DF3F1E">
        <w:rPr>
          <w:sz w:val="24"/>
          <w:szCs w:val="24"/>
        </w:rPr>
        <w:t>.</w:t>
      </w:r>
      <w:r w:rsidRPr="00602E5C">
        <w:rPr>
          <w:sz w:val="24"/>
          <w:szCs w:val="24"/>
        </w:rPr>
        <w:t xml:space="preserve">31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дребна 0.70 лв. / 0.36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дърва 0.40 лв. / 0.20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87528E">
      <w:pPr>
        <w:ind w:left="-426"/>
        <w:jc w:val="both"/>
        <w:rPr>
          <w:b/>
          <w:sz w:val="24"/>
          <w:szCs w:val="24"/>
          <w:lang w:eastAsia="en-US"/>
        </w:rPr>
      </w:pPr>
      <w:r w:rsidRPr="00602E5C">
        <w:rPr>
          <w:sz w:val="24"/>
          <w:szCs w:val="24"/>
        </w:rPr>
        <w:t xml:space="preserve">  </w:t>
      </w:r>
      <w:r w:rsidR="0087528E" w:rsidRPr="00602E5C">
        <w:rPr>
          <w:sz w:val="24"/>
          <w:szCs w:val="24"/>
        </w:rPr>
        <w:tab/>
      </w:r>
      <w:r w:rsidRPr="00602E5C">
        <w:rPr>
          <w:sz w:val="24"/>
          <w:szCs w:val="24"/>
        </w:rPr>
        <w:t xml:space="preserve">/4/ </w:t>
      </w:r>
      <w:r w:rsidRPr="00602E5C">
        <w:rPr>
          <w:i/>
          <w:sz w:val="24"/>
          <w:szCs w:val="24"/>
        </w:rPr>
        <w:t xml:space="preserve">/Изм. и доп. с Решение №198/22.05.2025 г. на </w:t>
      </w:r>
      <w:proofErr w:type="spellStart"/>
      <w:r w:rsidRPr="00602E5C">
        <w:rPr>
          <w:i/>
          <w:sz w:val="24"/>
          <w:szCs w:val="24"/>
        </w:rPr>
        <w:t>ОбС</w:t>
      </w:r>
      <w:proofErr w:type="spellEnd"/>
      <w:r w:rsidRPr="00602E5C">
        <w:rPr>
          <w:i/>
          <w:sz w:val="24"/>
          <w:szCs w:val="24"/>
        </w:rPr>
        <w:t xml:space="preserve"> – Джебел/</w:t>
      </w:r>
      <w:r w:rsidR="0087528E" w:rsidRPr="00602E5C">
        <w:rPr>
          <w:b/>
          <w:sz w:val="24"/>
          <w:szCs w:val="24"/>
          <w:lang w:eastAsia="en-US"/>
        </w:rPr>
        <w:t xml:space="preserve"> </w:t>
      </w:r>
      <w:r w:rsidRPr="00602E5C">
        <w:rPr>
          <w:sz w:val="24"/>
          <w:szCs w:val="24"/>
        </w:rPr>
        <w:t>За маркиране на дървесина в лежащо състояние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едра  0.30 лв. / 0.15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средна  0.40 лв. / 0.20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дребна 0.50 лв. / 0.26 евро за </w:t>
      </w:r>
      <w:proofErr w:type="spellStart"/>
      <w:r w:rsidRPr="00602E5C">
        <w:rPr>
          <w:sz w:val="24"/>
          <w:szCs w:val="24"/>
        </w:rPr>
        <w:t>куб.м</w:t>
      </w:r>
      <w:proofErr w:type="spellEnd"/>
      <w:r w:rsidRPr="00602E5C">
        <w:rPr>
          <w:sz w:val="24"/>
          <w:szCs w:val="24"/>
        </w:rPr>
        <w:t>.;</w:t>
      </w:r>
    </w:p>
    <w:p w:rsidR="006843EC" w:rsidRPr="00602E5C" w:rsidRDefault="006843EC" w:rsidP="006843EC">
      <w:pPr>
        <w:ind w:left="-426" w:firstLine="426"/>
        <w:jc w:val="both"/>
        <w:rPr>
          <w:sz w:val="24"/>
          <w:szCs w:val="24"/>
        </w:rPr>
      </w:pPr>
      <w:r w:rsidRPr="00602E5C">
        <w:rPr>
          <w:sz w:val="24"/>
          <w:szCs w:val="24"/>
        </w:rPr>
        <w:t xml:space="preserve">            дърва  0.40 лв. / 0.20 евро за куб. м.;</w:t>
      </w:r>
    </w:p>
    <w:p w:rsidR="006843EC" w:rsidRPr="00602E5C" w:rsidRDefault="006843EC" w:rsidP="0087528E">
      <w:pPr>
        <w:ind w:left="-284"/>
        <w:jc w:val="both"/>
        <w:rPr>
          <w:b/>
          <w:sz w:val="24"/>
          <w:szCs w:val="24"/>
          <w:lang w:eastAsia="en-US"/>
        </w:rPr>
      </w:pPr>
      <w:r w:rsidRPr="00602E5C">
        <w:rPr>
          <w:sz w:val="24"/>
          <w:szCs w:val="24"/>
        </w:rPr>
        <w:t xml:space="preserve">   </w:t>
      </w:r>
      <w:r w:rsidR="0087528E" w:rsidRPr="00602E5C">
        <w:rPr>
          <w:sz w:val="24"/>
          <w:szCs w:val="24"/>
        </w:rPr>
        <w:tab/>
      </w:r>
      <w:r w:rsidRPr="00602E5C">
        <w:rPr>
          <w:sz w:val="24"/>
          <w:szCs w:val="24"/>
        </w:rPr>
        <w:t xml:space="preserve">/5/ </w:t>
      </w:r>
      <w:r w:rsidRPr="00602E5C">
        <w:rPr>
          <w:i/>
          <w:sz w:val="24"/>
          <w:szCs w:val="24"/>
        </w:rPr>
        <w:t>/Изм. и доп. с Решение №19</w:t>
      </w:r>
      <w:r w:rsidR="0087528E" w:rsidRPr="00602E5C">
        <w:rPr>
          <w:i/>
          <w:sz w:val="24"/>
          <w:szCs w:val="24"/>
        </w:rPr>
        <w:t xml:space="preserve">8/22.05.2025 г. на </w:t>
      </w:r>
      <w:proofErr w:type="spellStart"/>
      <w:r w:rsidR="0087528E" w:rsidRPr="00602E5C">
        <w:rPr>
          <w:i/>
          <w:sz w:val="24"/>
          <w:szCs w:val="24"/>
        </w:rPr>
        <w:t>ОбС</w:t>
      </w:r>
      <w:proofErr w:type="spellEnd"/>
      <w:r w:rsidR="0087528E" w:rsidRPr="00602E5C">
        <w:rPr>
          <w:i/>
          <w:sz w:val="24"/>
          <w:szCs w:val="24"/>
        </w:rPr>
        <w:t xml:space="preserve"> – Джебел</w:t>
      </w:r>
      <w:r w:rsidRPr="00602E5C">
        <w:rPr>
          <w:i/>
          <w:sz w:val="24"/>
          <w:szCs w:val="24"/>
        </w:rPr>
        <w:t>/</w:t>
      </w:r>
      <w:r w:rsidR="0087528E" w:rsidRPr="00602E5C">
        <w:rPr>
          <w:b/>
          <w:sz w:val="24"/>
          <w:szCs w:val="24"/>
          <w:lang w:eastAsia="en-US"/>
        </w:rPr>
        <w:t xml:space="preserve"> </w:t>
      </w:r>
      <w:r w:rsidRPr="00602E5C">
        <w:rPr>
          <w:sz w:val="24"/>
          <w:szCs w:val="24"/>
        </w:rPr>
        <w:t>За издаване на удостоверение за</w:t>
      </w:r>
      <w:r w:rsidR="00DF3F1E">
        <w:rPr>
          <w:sz w:val="24"/>
          <w:szCs w:val="24"/>
        </w:rPr>
        <w:t xml:space="preserve"> транспортиране – по 1.00 лев /</w:t>
      </w:r>
      <w:r w:rsidRPr="00602E5C">
        <w:rPr>
          <w:sz w:val="24"/>
          <w:szCs w:val="24"/>
        </w:rPr>
        <w:t>0.51 евро за всяко едно.</w:t>
      </w:r>
    </w:p>
    <w:p w:rsidR="006843EC" w:rsidRPr="00602E5C" w:rsidRDefault="006843EC" w:rsidP="006843EC">
      <w:pPr>
        <w:ind w:left="-426" w:firstLine="426"/>
        <w:jc w:val="both"/>
        <w:rPr>
          <w:sz w:val="24"/>
        </w:rPr>
      </w:pPr>
    </w:p>
    <w:p w:rsidR="006843EC" w:rsidRPr="00602E5C" w:rsidRDefault="006843EC" w:rsidP="006843EC">
      <w:pPr>
        <w:jc w:val="center"/>
        <w:rPr>
          <w:b/>
          <w:sz w:val="28"/>
          <w:u w:val="single"/>
        </w:rPr>
      </w:pPr>
      <w:r w:rsidRPr="00602E5C">
        <w:rPr>
          <w:b/>
          <w:sz w:val="28"/>
          <w:u w:val="single"/>
        </w:rPr>
        <w:t>ЗАКЛЮЧИТЕЛН</w:t>
      </w:r>
      <w:r w:rsidR="00602E5C">
        <w:rPr>
          <w:b/>
          <w:sz w:val="28"/>
          <w:u w:val="single"/>
        </w:rPr>
        <w:t>И</w:t>
      </w:r>
      <w:r w:rsidRPr="00602E5C">
        <w:rPr>
          <w:b/>
          <w:sz w:val="28"/>
          <w:u w:val="single"/>
        </w:rPr>
        <w:t xml:space="preserve">  РАЗПОРЕДБ</w:t>
      </w:r>
      <w:r w:rsidR="00602E5C">
        <w:rPr>
          <w:b/>
          <w:sz w:val="28"/>
          <w:u w:val="single"/>
        </w:rPr>
        <w:t>И</w:t>
      </w:r>
    </w:p>
    <w:p w:rsidR="006843EC" w:rsidRPr="00602E5C" w:rsidRDefault="006843EC" w:rsidP="006843EC">
      <w:pPr>
        <w:jc w:val="both"/>
        <w:rPr>
          <w:sz w:val="24"/>
        </w:rPr>
      </w:pPr>
    </w:p>
    <w:p w:rsidR="006843EC" w:rsidRPr="00602E5C" w:rsidRDefault="006843EC" w:rsidP="006843EC">
      <w:pPr>
        <w:pStyle w:val="21"/>
        <w:rPr>
          <w:lang w:val="en-US"/>
        </w:rPr>
      </w:pPr>
      <w:r w:rsidRPr="00602E5C">
        <w:t xml:space="preserve">  </w:t>
      </w:r>
      <w:r w:rsidR="0087528E" w:rsidRPr="00602E5C">
        <w:rPr>
          <w:bCs/>
          <w:szCs w:val="24"/>
        </w:rPr>
        <w:t>§1.</w:t>
      </w:r>
      <w:r w:rsidRPr="00602E5C">
        <w:t xml:space="preserve"> Тази Наредба е приета от Общински съвет –Джебел с Решение №205/20.07.2009 г. във връзка с чл. 32, ал. 2 и ал. 3 от Закона за опазване на селскостопанското имущество, чл. 131”б” от Правилника за прилагане на закона за горите</w:t>
      </w:r>
      <w:r w:rsidRPr="00602E5C">
        <w:rPr>
          <w:lang w:val="en-US"/>
        </w:rPr>
        <w:t>.</w:t>
      </w:r>
    </w:p>
    <w:p w:rsidR="005A3A42" w:rsidRPr="005A3A42" w:rsidRDefault="006843EC" w:rsidP="005A3A42">
      <w:pPr>
        <w:shd w:val="clear" w:color="auto" w:fill="FFFFFF"/>
        <w:tabs>
          <w:tab w:val="left" w:leader="dot" w:pos="6792"/>
        </w:tabs>
        <w:ind w:left="-284" w:right="-96" w:firstLine="284"/>
        <w:jc w:val="both"/>
        <w:rPr>
          <w:sz w:val="24"/>
          <w:szCs w:val="24"/>
        </w:rPr>
      </w:pPr>
      <w:r w:rsidRPr="00602E5C">
        <w:rPr>
          <w:bCs/>
          <w:sz w:val="24"/>
          <w:szCs w:val="24"/>
        </w:rPr>
        <w:t xml:space="preserve">  §</w:t>
      </w:r>
      <w:r w:rsidR="0087528E" w:rsidRPr="00602E5C">
        <w:rPr>
          <w:bCs/>
          <w:sz w:val="24"/>
          <w:szCs w:val="24"/>
        </w:rPr>
        <w:t>2.</w:t>
      </w:r>
      <w:r w:rsidRPr="00602E5C">
        <w:rPr>
          <w:bCs/>
          <w:sz w:val="24"/>
          <w:szCs w:val="24"/>
        </w:rPr>
        <w:t xml:space="preserve">  </w:t>
      </w:r>
      <w:r w:rsidR="005A3A42" w:rsidRPr="005A3A42">
        <w:rPr>
          <w:rFonts w:eastAsia="Calibri"/>
          <w:iCs/>
          <w:sz w:val="24"/>
          <w:szCs w:val="24"/>
          <w:lang w:eastAsia="en-US"/>
        </w:rPr>
        <w:t xml:space="preserve">Измененията и допълненията на </w:t>
      </w:r>
      <w:r w:rsidR="005A3A42" w:rsidRPr="005A3A42">
        <w:rPr>
          <w:rFonts w:eastAsia="Calibri"/>
          <w:bCs/>
          <w:iCs/>
          <w:sz w:val="24"/>
          <w:szCs w:val="24"/>
          <w:lang w:eastAsia="en-US"/>
        </w:rPr>
        <w:t xml:space="preserve">Наредбата </w:t>
      </w:r>
      <w:r w:rsidR="005A3A42" w:rsidRPr="005A3A42">
        <w:rPr>
          <w:bCs/>
          <w:sz w:val="24"/>
          <w:szCs w:val="24"/>
        </w:rPr>
        <w:t>приети с Решение №19</w:t>
      </w:r>
      <w:r w:rsidR="005A3A42">
        <w:rPr>
          <w:bCs/>
          <w:sz w:val="24"/>
          <w:szCs w:val="24"/>
        </w:rPr>
        <w:t>8</w:t>
      </w:r>
      <w:r w:rsidR="005A3A42" w:rsidRPr="005A3A42">
        <w:rPr>
          <w:bCs/>
          <w:sz w:val="24"/>
          <w:szCs w:val="24"/>
        </w:rPr>
        <w:t xml:space="preserve"> от 22.05.2025 г. влизат в сила от 01.01.2026 г., съгласно § 6, ал. 1, т. 2 от Преходните и заключителни разпоредби на Закона за въвеждане на еврото в Република България.</w:t>
      </w:r>
    </w:p>
    <w:p w:rsidR="0087528E" w:rsidRDefault="0087528E" w:rsidP="006843EC">
      <w:pPr>
        <w:ind w:right="-75" w:firstLine="567"/>
        <w:jc w:val="both"/>
        <w:rPr>
          <w:bCs/>
          <w:color w:val="FF0000"/>
          <w:sz w:val="24"/>
          <w:szCs w:val="24"/>
        </w:rPr>
      </w:pPr>
      <w:bookmarkStart w:id="0" w:name="_GoBack"/>
      <w:bookmarkEnd w:id="0"/>
    </w:p>
    <w:p w:rsidR="006843EC" w:rsidRPr="00167AE6" w:rsidRDefault="006843EC" w:rsidP="006843EC">
      <w:pPr>
        <w:ind w:left="-284" w:firstLine="284"/>
        <w:jc w:val="both"/>
        <w:rPr>
          <w:sz w:val="24"/>
        </w:rPr>
      </w:pPr>
    </w:p>
    <w:p w:rsidR="006843EC" w:rsidRPr="006D29B3" w:rsidRDefault="006843EC" w:rsidP="006843EC">
      <w:pPr>
        <w:ind w:left="-284" w:firstLine="284"/>
        <w:jc w:val="both"/>
        <w:rPr>
          <w:b/>
          <w:sz w:val="24"/>
        </w:rPr>
      </w:pPr>
      <w:r w:rsidRPr="00167AE6">
        <w:rPr>
          <w:sz w:val="24"/>
        </w:rPr>
        <w:t xml:space="preserve">                                                                                         </w:t>
      </w:r>
      <w:r w:rsidRPr="006D29B3">
        <w:rPr>
          <w:b/>
          <w:sz w:val="24"/>
        </w:rPr>
        <w:t>Приложение № 1 , към чл.14 ал.2</w:t>
      </w:r>
    </w:p>
    <w:p w:rsidR="006843EC" w:rsidRPr="00167AE6" w:rsidRDefault="006843EC" w:rsidP="006843EC">
      <w:pPr>
        <w:ind w:left="-284" w:firstLine="284"/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9"/>
      </w:tblGrid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Категория дървесина                                                          Размери</w:t>
            </w:r>
          </w:p>
        </w:tc>
      </w:tr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                                                        Диаметър тънкия край/см/           Дължина /м/</w:t>
            </w:r>
          </w:p>
        </w:tc>
      </w:tr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Едра дървесина                                        над 18                                        4,5</w:t>
            </w:r>
          </w:p>
        </w:tc>
      </w:tr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Средна дървесина                                   от 8 до 17                                3; 4; 5</w:t>
            </w:r>
          </w:p>
        </w:tc>
      </w:tr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Дребна дървесина                                   от 4 до 7                                     2; 3</w:t>
            </w:r>
          </w:p>
        </w:tc>
      </w:tr>
      <w:tr w:rsidR="006843EC" w:rsidRPr="00167AE6" w:rsidTr="006F4D8C">
        <w:tc>
          <w:tcPr>
            <w:tcW w:w="9189" w:type="dxa"/>
          </w:tcPr>
          <w:p w:rsidR="006843EC" w:rsidRPr="00167AE6" w:rsidRDefault="006843EC" w:rsidP="006F4D8C">
            <w:pPr>
              <w:jc w:val="both"/>
              <w:rPr>
                <w:sz w:val="24"/>
              </w:rPr>
            </w:pPr>
            <w:r w:rsidRPr="00167AE6">
              <w:rPr>
                <w:sz w:val="24"/>
              </w:rPr>
              <w:t xml:space="preserve">            Дърва за огрев                                          под 3</w:t>
            </w:r>
          </w:p>
        </w:tc>
      </w:tr>
    </w:tbl>
    <w:p w:rsidR="00810FB9" w:rsidRDefault="00810FB9"/>
    <w:sectPr w:rsidR="00810FB9" w:rsidSect="00730FA8">
      <w:pgSz w:w="11906" w:h="16838"/>
      <w:pgMar w:top="1135" w:right="1133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EC"/>
    <w:rsid w:val="00054592"/>
    <w:rsid w:val="000B6A75"/>
    <w:rsid w:val="001139D2"/>
    <w:rsid w:val="003676AB"/>
    <w:rsid w:val="005A3A42"/>
    <w:rsid w:val="005E0CCC"/>
    <w:rsid w:val="00602E5C"/>
    <w:rsid w:val="00605F6C"/>
    <w:rsid w:val="006843EC"/>
    <w:rsid w:val="006C484B"/>
    <w:rsid w:val="006F2261"/>
    <w:rsid w:val="00810FB9"/>
    <w:rsid w:val="008245C3"/>
    <w:rsid w:val="0087528E"/>
    <w:rsid w:val="00912C23"/>
    <w:rsid w:val="00D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0CF8A"/>
  <w15:chartTrackingRefBased/>
  <w15:docId w15:val="{9DC22768-58F4-4847-8446-3E1352B1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3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1">
    <w:name w:val="heading 1"/>
    <w:basedOn w:val="a"/>
    <w:next w:val="a"/>
    <w:link w:val="10"/>
    <w:qFormat/>
    <w:rsid w:val="006843EC"/>
    <w:pPr>
      <w:keepNext/>
      <w:widowControl/>
      <w:autoSpaceDE/>
      <w:autoSpaceDN/>
      <w:adjustRightInd/>
      <w:jc w:val="center"/>
      <w:outlineLvl w:val="0"/>
    </w:pPr>
    <w:rPr>
      <w:b/>
      <w:sz w:val="32"/>
      <w:u w:val="single"/>
    </w:rPr>
  </w:style>
  <w:style w:type="paragraph" w:styleId="2">
    <w:name w:val="heading 2"/>
    <w:basedOn w:val="a"/>
    <w:next w:val="a"/>
    <w:link w:val="20"/>
    <w:qFormat/>
    <w:rsid w:val="006843EC"/>
    <w:pPr>
      <w:keepNext/>
      <w:widowControl/>
      <w:autoSpaceDE/>
      <w:autoSpaceDN/>
      <w:adjustRightInd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843EC"/>
    <w:rPr>
      <w:rFonts w:ascii="Times New Roman" w:eastAsia="Times New Roman" w:hAnsi="Times New Roman" w:cs="Times New Roman"/>
      <w:b/>
      <w:sz w:val="32"/>
      <w:szCs w:val="20"/>
      <w:u w:val="single"/>
      <w:lang w:val="bg-BG" w:eastAsia="bg-BG"/>
    </w:rPr>
  </w:style>
  <w:style w:type="character" w:customStyle="1" w:styleId="20">
    <w:name w:val="Заглавие 2 Знак"/>
    <w:basedOn w:val="a0"/>
    <w:link w:val="2"/>
    <w:rsid w:val="006843EC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a3">
    <w:name w:val="Body Text Indent"/>
    <w:basedOn w:val="a"/>
    <w:link w:val="a4"/>
    <w:rsid w:val="006843EC"/>
    <w:pPr>
      <w:widowControl/>
      <w:autoSpaceDE/>
      <w:autoSpaceDN/>
      <w:adjustRightInd/>
      <w:ind w:left="-426" w:firstLine="426"/>
      <w:jc w:val="both"/>
    </w:pPr>
    <w:rPr>
      <w:sz w:val="24"/>
    </w:rPr>
  </w:style>
  <w:style w:type="character" w:customStyle="1" w:styleId="a4">
    <w:name w:val="Основен текст с отстъп Знак"/>
    <w:basedOn w:val="a0"/>
    <w:link w:val="a3"/>
    <w:rsid w:val="006843EC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21">
    <w:name w:val="Body Text Indent 2"/>
    <w:basedOn w:val="a"/>
    <w:link w:val="22"/>
    <w:rsid w:val="006843EC"/>
    <w:pPr>
      <w:widowControl/>
      <w:autoSpaceDE/>
      <w:autoSpaceDN/>
      <w:adjustRightInd/>
      <w:ind w:left="-284" w:firstLine="284"/>
      <w:jc w:val="both"/>
    </w:pPr>
    <w:rPr>
      <w:sz w:val="24"/>
    </w:rPr>
  </w:style>
  <w:style w:type="character" w:customStyle="1" w:styleId="22">
    <w:name w:val="Основен текст с отстъп 2 Знак"/>
    <w:basedOn w:val="a0"/>
    <w:link w:val="21"/>
    <w:rsid w:val="006843EC"/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paragraph" w:styleId="a5">
    <w:name w:val="Normal (Web)"/>
    <w:basedOn w:val="a"/>
    <w:uiPriority w:val="99"/>
    <w:semiHidden/>
    <w:unhideWhenUsed/>
    <w:rsid w:val="006843EC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1623</Words>
  <Characters>9256</Characters>
  <Application>Microsoft Office Word</Application>
  <DocSecurity>0</DocSecurity>
  <Lines>77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ccb</dc:creator>
  <cp:keywords/>
  <dc:description/>
  <cp:lastModifiedBy>dfvc</cp:lastModifiedBy>
  <cp:revision>19</cp:revision>
  <dcterms:created xsi:type="dcterms:W3CDTF">2025-07-10T07:38:00Z</dcterms:created>
  <dcterms:modified xsi:type="dcterms:W3CDTF">2025-08-01T11:40:00Z</dcterms:modified>
</cp:coreProperties>
</file>